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E6E2057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4076E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7E16351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E346F">
        <w:rPr>
          <w:b/>
          <w:u w:val="single"/>
        </w:rPr>
        <w:t>Основы проектной деятельности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5B2F368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4076E">
        <w:rPr>
          <w:b/>
          <w:u w:val="single"/>
          <w:lang w:val="en-US"/>
        </w:rPr>
        <w:t>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F4076E" w:rsidRDefault="00B26598" w:rsidP="00F4076E">
      <w:pPr>
        <w:widowControl w:val="0"/>
        <w:tabs>
          <w:tab w:val="left" w:pos="567"/>
        </w:tabs>
        <w:rPr>
          <w:rStyle w:val="1"/>
          <w:b/>
          <w:kern w:val="1"/>
        </w:rPr>
      </w:pPr>
    </w:p>
    <w:p w14:paraId="0967D5CD" w14:textId="77777777" w:rsidR="00B26598" w:rsidRPr="00F4076E" w:rsidRDefault="00B26598" w:rsidP="00F4076E">
      <w:pPr>
        <w:pStyle w:val="a4"/>
        <w:widowControl w:val="0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Цели и задачи изучения математики при освоении выбранной специальности </w:t>
      </w:r>
    </w:p>
    <w:p w14:paraId="6F81CF9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Определение предела функции в точке</w:t>
      </w:r>
    </w:p>
    <w:p w14:paraId="6204F36C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Определение предела функции в бесконечности</w:t>
      </w:r>
    </w:p>
    <w:p w14:paraId="72FB58EA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Теоремы о пределах</w:t>
      </w:r>
    </w:p>
    <w:p w14:paraId="2F8EEB5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Определение непрерывной функции в точке</w:t>
      </w:r>
    </w:p>
    <w:p w14:paraId="18E641E5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Определение непрерывной функции на промежутке</w:t>
      </w:r>
    </w:p>
    <w:p w14:paraId="547A9BE6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Свойства непрерывных функций</w:t>
      </w:r>
    </w:p>
    <w:p w14:paraId="7EBB98BF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Точки разрыва </w:t>
      </w:r>
      <w:r w:rsidRPr="00F4076E">
        <w:rPr>
          <w:rFonts w:ascii="Times New Roman" w:hAnsi="Times New Roman" w:cs="Times New Roman"/>
          <w:lang w:val="en-US"/>
        </w:rPr>
        <w:t>I</w:t>
      </w:r>
      <w:r w:rsidRPr="00F4076E">
        <w:rPr>
          <w:rFonts w:ascii="Times New Roman" w:hAnsi="Times New Roman" w:cs="Times New Roman"/>
        </w:rPr>
        <w:t>-го рода</w:t>
      </w:r>
    </w:p>
    <w:p w14:paraId="7DDFE18D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Точки разрыва </w:t>
      </w:r>
      <w:r w:rsidRPr="00F4076E">
        <w:rPr>
          <w:rFonts w:ascii="Times New Roman" w:hAnsi="Times New Roman" w:cs="Times New Roman"/>
          <w:lang w:val="en-US"/>
        </w:rPr>
        <w:t>II</w:t>
      </w:r>
      <w:r w:rsidRPr="00F4076E">
        <w:rPr>
          <w:rFonts w:ascii="Times New Roman" w:hAnsi="Times New Roman" w:cs="Times New Roman"/>
        </w:rPr>
        <w:t>-го рода</w:t>
      </w:r>
      <w:bookmarkStart w:id="0" w:name="_GoBack"/>
      <w:bookmarkEnd w:id="0"/>
    </w:p>
    <w:p w14:paraId="10DCDC55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Замечательные пределы</w:t>
      </w:r>
    </w:p>
    <w:p w14:paraId="03FD50F8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Определение производной</w:t>
      </w:r>
    </w:p>
    <w:p w14:paraId="2817F464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Производные высших порядков</w:t>
      </w:r>
    </w:p>
    <w:p w14:paraId="3A075FF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Производные элементарных функций</w:t>
      </w:r>
    </w:p>
    <w:p w14:paraId="47F8828F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Производные обратных тригонометрических функций</w:t>
      </w:r>
    </w:p>
    <w:p w14:paraId="23B571E8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Производные сложных функций</w:t>
      </w:r>
    </w:p>
    <w:p w14:paraId="02DF8F7A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Правила дифференцирования</w:t>
      </w:r>
    </w:p>
    <w:p w14:paraId="558FE5A7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Точки перегиба</w:t>
      </w:r>
    </w:p>
    <w:p w14:paraId="0C6A299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Асимптоты графика функции</w:t>
      </w:r>
    </w:p>
    <w:p w14:paraId="5FC94763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Исследование функции по общей схеме</w:t>
      </w:r>
    </w:p>
    <w:p w14:paraId="47C48525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Выпуклость графика функции</w:t>
      </w:r>
    </w:p>
    <w:p w14:paraId="5934B0A9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Понятие неопределенного интеграла</w:t>
      </w:r>
    </w:p>
    <w:p w14:paraId="556A2387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Свойства неопределенного интеграла</w:t>
      </w:r>
    </w:p>
    <w:p w14:paraId="63E1CD9A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Интегрирование методом замены</w:t>
      </w:r>
    </w:p>
    <w:p w14:paraId="68998BCC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Интегрирование по частям</w:t>
      </w:r>
    </w:p>
    <w:p w14:paraId="6594FECD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Понятие определенного интеграла</w:t>
      </w:r>
    </w:p>
    <w:p w14:paraId="1FFFFBAE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Свойства определенного интеграла</w:t>
      </w:r>
    </w:p>
    <w:p w14:paraId="3A6709B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Методы вычисления определенного интеграла</w:t>
      </w:r>
    </w:p>
    <w:p w14:paraId="1DEBB015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Вычисление площади плоских фигур</w:t>
      </w:r>
    </w:p>
    <w:p w14:paraId="75CED4DE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Вычисление объема тел вращения</w:t>
      </w:r>
    </w:p>
    <w:p w14:paraId="1AC92E2E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suppressAutoHyphens/>
        <w:kinsoku w:val="0"/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  <w:bCs/>
        </w:rPr>
        <w:t>Д</w:t>
      </w:r>
      <w:r w:rsidRPr="00F4076E">
        <w:rPr>
          <w:rFonts w:ascii="Times New Roman" w:hAnsi="Times New Roman" w:cs="Times New Roman"/>
        </w:rPr>
        <w:t>ействия над векторами.</w:t>
      </w:r>
    </w:p>
    <w:p w14:paraId="32FD52FC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suppressAutoHyphens/>
        <w:kinsoku w:val="0"/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Уравнения прямых. </w:t>
      </w:r>
    </w:p>
    <w:p w14:paraId="3B6550D5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Взаимное расположение прямых.</w:t>
      </w:r>
    </w:p>
    <w:p w14:paraId="38DAD99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502"/>
        <w:rPr>
          <w:rFonts w:ascii="Times New Roman" w:hAnsi="Times New Roman" w:cs="Times New Roman"/>
          <w:bCs/>
        </w:rPr>
      </w:pPr>
      <w:r w:rsidRPr="00F4076E">
        <w:rPr>
          <w:rFonts w:ascii="Times New Roman" w:hAnsi="Times New Roman" w:cs="Times New Roman"/>
          <w:bCs/>
        </w:rPr>
        <w:t>Алгоритм решения задач линейного программирования.</w:t>
      </w:r>
    </w:p>
    <w:p w14:paraId="3ED94F84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502"/>
        <w:rPr>
          <w:rFonts w:ascii="Times New Roman" w:hAnsi="Times New Roman" w:cs="Times New Roman"/>
          <w:bCs/>
        </w:rPr>
      </w:pPr>
      <w:r w:rsidRPr="00F4076E">
        <w:rPr>
          <w:rFonts w:ascii="Times New Roman" w:hAnsi="Times New Roman" w:cs="Times New Roman"/>
          <w:bCs/>
        </w:rPr>
        <w:t>Решение задач линейного программирования с экономическим содержанием.</w:t>
      </w:r>
    </w:p>
    <w:p w14:paraId="31CC4B8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  <w:b/>
        </w:rPr>
      </w:pPr>
      <w:r w:rsidRPr="00F4076E">
        <w:rPr>
          <w:rFonts w:ascii="Times New Roman" w:hAnsi="Times New Roman" w:cs="Times New Roman"/>
          <w:bCs/>
        </w:rPr>
        <w:t>Основные понятия линейной алгебры и линейного программирования.</w:t>
      </w:r>
    </w:p>
    <w:p w14:paraId="05795175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Приближенные методы вычисления определенного интеграла.</w:t>
      </w:r>
    </w:p>
    <w:p w14:paraId="1A36B4D2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Вычисление геометрических величин с помощью определенных интегралов.</w:t>
      </w:r>
    </w:p>
    <w:p w14:paraId="3FC3A26C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Вычисление механических величин с помощью определенных интегралов.</w:t>
      </w:r>
    </w:p>
    <w:p w14:paraId="4F3AE3AC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lastRenderedPageBreak/>
        <w:t>Вычисление физических величин с помощью определенных интегралов.</w:t>
      </w:r>
    </w:p>
    <w:p w14:paraId="213D208B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Приращение аргумента и приращение функции, типы разрывов.</w:t>
      </w:r>
    </w:p>
    <w:p w14:paraId="41162CEB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Свойства непрерывных функций.</w:t>
      </w:r>
    </w:p>
    <w:p w14:paraId="0AC60499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Вычисление предела функции на бесконечности.</w:t>
      </w:r>
    </w:p>
    <w:p w14:paraId="69AB1129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Вычисление пределов функций. </w:t>
      </w:r>
    </w:p>
    <w:p w14:paraId="62BE38D8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Два замечательных предела.</w:t>
      </w:r>
    </w:p>
    <w:p w14:paraId="3697A656" w14:textId="77777777" w:rsidR="00B26598" w:rsidRPr="00F4076E" w:rsidRDefault="00B26598" w:rsidP="00F4076E">
      <w:pPr>
        <w:pStyle w:val="a4"/>
        <w:widowControl w:val="0"/>
        <w:numPr>
          <w:ilvl w:val="0"/>
          <w:numId w:val="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Исследование функции с помощью производной.</w:t>
      </w:r>
    </w:p>
    <w:p w14:paraId="72D51259" w14:textId="77777777" w:rsidR="00B26598" w:rsidRPr="00F4076E" w:rsidRDefault="00B26598" w:rsidP="00F4076E">
      <w:pPr>
        <w:pStyle w:val="a4"/>
        <w:widowControl w:val="0"/>
        <w:numPr>
          <w:ilvl w:val="0"/>
          <w:numId w:val="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  <w:bCs/>
        </w:rPr>
        <w:t>Элементы аналитической геометрии.</w:t>
      </w:r>
    </w:p>
    <w:p w14:paraId="732DC9C1" w14:textId="77777777" w:rsidR="00B26598" w:rsidRPr="00F4076E" w:rsidRDefault="00B26598" w:rsidP="00F4076E">
      <w:pPr>
        <w:pStyle w:val="a4"/>
        <w:widowControl w:val="0"/>
        <w:numPr>
          <w:ilvl w:val="0"/>
          <w:numId w:val="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502"/>
        <w:rPr>
          <w:rFonts w:ascii="Times New Roman" w:hAnsi="Times New Roman" w:cs="Times New Roman"/>
          <w:bCs/>
        </w:rPr>
      </w:pPr>
      <w:r w:rsidRPr="00F4076E">
        <w:rPr>
          <w:rFonts w:ascii="Times New Roman" w:hAnsi="Times New Roman" w:cs="Times New Roman"/>
          <w:bCs/>
        </w:rPr>
        <w:t>Основные понятия линейной алгебры.</w:t>
      </w:r>
    </w:p>
    <w:p w14:paraId="3EA1E0D5" w14:textId="77777777" w:rsidR="00B26598" w:rsidRPr="00F4076E" w:rsidRDefault="00B26598" w:rsidP="00F4076E">
      <w:pPr>
        <w:pStyle w:val="a4"/>
        <w:widowControl w:val="0"/>
        <w:numPr>
          <w:ilvl w:val="0"/>
          <w:numId w:val="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  <w:bCs/>
        </w:rPr>
        <w:t>Основные понятия линейного программирования.</w:t>
      </w:r>
    </w:p>
    <w:p w14:paraId="633B1E9F" w14:textId="77777777" w:rsidR="00B26598" w:rsidRPr="00F4076E" w:rsidRDefault="00B26598" w:rsidP="00F4076E">
      <w:pPr>
        <w:pStyle w:val="a4"/>
        <w:widowControl w:val="0"/>
        <w:numPr>
          <w:ilvl w:val="0"/>
          <w:numId w:val="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502"/>
        <w:rPr>
          <w:rFonts w:ascii="Times New Roman" w:hAnsi="Times New Roman" w:cs="Times New Roman"/>
          <w:bCs/>
        </w:rPr>
      </w:pPr>
      <w:r w:rsidRPr="00F4076E">
        <w:rPr>
          <w:rFonts w:ascii="Times New Roman" w:hAnsi="Times New Roman" w:cs="Times New Roman"/>
          <w:bCs/>
        </w:rPr>
        <w:t>Виды задач линейного программирования.</w:t>
      </w:r>
    </w:p>
    <w:p w14:paraId="6E12B265" w14:textId="77777777" w:rsidR="00B26598" w:rsidRPr="00F4076E" w:rsidRDefault="00B26598" w:rsidP="00F4076E">
      <w:pPr>
        <w:pStyle w:val="a4"/>
        <w:widowControl w:val="0"/>
        <w:numPr>
          <w:ilvl w:val="0"/>
          <w:numId w:val="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9" w:hanging="502"/>
        <w:rPr>
          <w:rFonts w:ascii="Times New Roman" w:hAnsi="Times New Roman" w:cs="Times New Roman"/>
          <w:bCs/>
        </w:rPr>
      </w:pPr>
      <w:r w:rsidRPr="00F4076E">
        <w:rPr>
          <w:rFonts w:ascii="Times New Roman" w:hAnsi="Times New Roman" w:cs="Times New Roman"/>
          <w:bCs/>
        </w:rPr>
        <w:t>Алгоритм моделирования задач линейного программирования.</w:t>
      </w:r>
    </w:p>
    <w:p w14:paraId="5E52B776" w14:textId="77777777" w:rsidR="00B26598" w:rsidRPr="00F4076E" w:rsidRDefault="00B26598" w:rsidP="00F4076E">
      <w:pPr>
        <w:pStyle w:val="a4"/>
        <w:widowControl w:val="0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Нахождение точек перегиба графика функции.</w:t>
      </w:r>
    </w:p>
    <w:p w14:paraId="265523ED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Нахождение направлений выпуклости графика функции.</w:t>
      </w:r>
    </w:p>
    <w:p w14:paraId="2B5010D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>Нахождение асимптот графика функции.</w:t>
      </w:r>
    </w:p>
    <w:p w14:paraId="39A1F3F9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  <w:bCs/>
        </w:rPr>
      </w:pPr>
      <w:r w:rsidRPr="00F4076E">
        <w:rPr>
          <w:rFonts w:ascii="Times New Roman" w:hAnsi="Times New Roman" w:cs="Times New Roman"/>
          <w:bCs/>
        </w:rPr>
        <w:t>Определители второго порядка.</w:t>
      </w:r>
    </w:p>
    <w:p w14:paraId="15196D54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  <w:bCs/>
        </w:rPr>
      </w:pPr>
      <w:r w:rsidRPr="00F4076E">
        <w:rPr>
          <w:rFonts w:ascii="Times New Roman" w:hAnsi="Times New Roman" w:cs="Times New Roman"/>
          <w:bCs/>
        </w:rPr>
        <w:t>Определители третьего порядка.</w:t>
      </w:r>
    </w:p>
    <w:p w14:paraId="0B83E924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567"/>
        </w:tabs>
        <w:ind w:left="709" w:hanging="502"/>
        <w:rPr>
          <w:rFonts w:ascii="Times New Roman" w:hAnsi="Times New Roman" w:cs="Times New Roman"/>
          <w:bCs/>
        </w:rPr>
      </w:pPr>
      <w:r w:rsidRPr="00F4076E">
        <w:rPr>
          <w:rFonts w:ascii="Times New Roman" w:hAnsi="Times New Roman" w:cs="Times New Roman"/>
          <w:bCs/>
        </w:rPr>
        <w:t>Решение систем линейных уравнений.</w:t>
      </w:r>
    </w:p>
    <w:p w14:paraId="5E93B157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180"/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Основные понятия и методы математического анализа. </w:t>
      </w:r>
    </w:p>
    <w:p w14:paraId="63073756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180"/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Основные понятия дискретной математики. </w:t>
      </w:r>
    </w:p>
    <w:p w14:paraId="26E2CB31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180"/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58.Основные понятия линейной алгебры. </w:t>
      </w:r>
    </w:p>
    <w:p w14:paraId="6599CE52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180"/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Основные понятия теории комплексных чисел. </w:t>
      </w:r>
    </w:p>
    <w:p w14:paraId="588D107B" w14:textId="77777777" w:rsidR="00B26598" w:rsidRPr="00F4076E" w:rsidRDefault="00B26598" w:rsidP="00F4076E">
      <w:pPr>
        <w:pStyle w:val="a4"/>
        <w:numPr>
          <w:ilvl w:val="0"/>
          <w:numId w:val="1"/>
        </w:numPr>
        <w:tabs>
          <w:tab w:val="left" w:pos="180"/>
          <w:tab w:val="left" w:pos="567"/>
        </w:tabs>
        <w:ind w:left="709" w:hanging="502"/>
        <w:rPr>
          <w:rFonts w:ascii="Times New Roman" w:hAnsi="Times New Roman" w:cs="Times New Roman"/>
        </w:rPr>
      </w:pPr>
      <w:r w:rsidRPr="00F4076E">
        <w:rPr>
          <w:rFonts w:ascii="Times New Roman" w:hAnsi="Times New Roman" w:cs="Times New Roman"/>
        </w:rPr>
        <w:t xml:space="preserve">Основные понятия теории вероятностей и математической статистики. </w:t>
      </w:r>
    </w:p>
    <w:p w14:paraId="70C907A7" w14:textId="77777777" w:rsidR="00A035FB" w:rsidRPr="00B26598" w:rsidRDefault="00A035FB"/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E346F"/>
    <w:rsid w:val="00364B28"/>
    <w:rsid w:val="00570DE0"/>
    <w:rsid w:val="00910526"/>
    <w:rsid w:val="009F1CCE"/>
    <w:rsid w:val="00A035FB"/>
    <w:rsid w:val="00B26598"/>
    <w:rsid w:val="00BA60C9"/>
    <w:rsid w:val="00F4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2022-08-10T09:48:00Z</dcterms:modified>
</cp:coreProperties>
</file>